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A1BA" w14:textId="77777777" w:rsidR="00275260" w:rsidRPr="003B13C7" w:rsidRDefault="00EB3860" w:rsidP="00B63B1E">
      <w:pPr>
        <w:pStyle w:val="Heading2"/>
        <w:spacing w:before="0" w:after="0"/>
        <w:jc w:val="center"/>
        <w:rPr>
          <w:rFonts w:ascii="Times New Roman" w:hAnsi="Times New Roman" w:cs="Times New Roman"/>
          <w:i/>
        </w:rPr>
      </w:pPr>
      <w:r w:rsidRPr="003B13C7">
        <w:rPr>
          <w:rFonts w:ascii="Times New Roman" w:hAnsi="Times New Roman" w:cs="Times New Roman"/>
        </w:rPr>
        <w:t>Town of Stow</w:t>
      </w:r>
    </w:p>
    <w:p w14:paraId="7EE90328" w14:textId="77777777" w:rsidR="00EB3860" w:rsidRPr="003B13C7" w:rsidRDefault="00EB3860" w:rsidP="00A5308A">
      <w:pPr>
        <w:pStyle w:val="Heading1"/>
        <w:spacing w:after="120"/>
        <w:rPr>
          <w:rFonts w:ascii="Times New Roman" w:hAnsi="Times New Roman" w:cs="Times New Roman"/>
          <w:i w:val="0"/>
          <w:sz w:val="22"/>
          <w:szCs w:val="22"/>
        </w:rPr>
      </w:pPr>
      <w:r w:rsidRPr="003B13C7">
        <w:rPr>
          <w:rFonts w:ascii="Times New Roman" w:hAnsi="Times New Roman" w:cs="Times New Roman"/>
          <w:i w:val="0"/>
          <w:sz w:val="22"/>
          <w:szCs w:val="22"/>
        </w:rPr>
        <w:t>Town Hall Restoration Committee</w:t>
      </w:r>
    </w:p>
    <w:p w14:paraId="4C2B0447" w14:textId="77777777" w:rsidR="00275260" w:rsidRPr="003B13C7" w:rsidRDefault="006F54C4"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3B13C7">
            <w:rPr>
              <w:rFonts w:ascii="Times New Roman" w:hAnsi="Times New Roman" w:cs="Times New Roman"/>
              <w:i w:val="0"/>
              <w:sz w:val="22"/>
              <w:szCs w:val="22"/>
            </w:rPr>
            <w:t>Meeting Minutes</w:t>
          </w:r>
        </w:sdtContent>
      </w:sdt>
    </w:p>
    <w:p w14:paraId="294FEB7D" w14:textId="2CCFF4A6" w:rsidR="00554276" w:rsidRPr="003B13C7" w:rsidRDefault="00A8494E" w:rsidP="00B63B1E">
      <w:pPr>
        <w:pStyle w:val="Date"/>
        <w:spacing w:after="120"/>
        <w:rPr>
          <w:rFonts w:ascii="Times New Roman" w:hAnsi="Times New Roman"/>
          <w:sz w:val="22"/>
          <w:szCs w:val="22"/>
        </w:rPr>
      </w:pPr>
      <w:r>
        <w:rPr>
          <w:rFonts w:ascii="Times New Roman" w:hAnsi="Times New Roman"/>
          <w:sz w:val="22"/>
          <w:szCs w:val="22"/>
        </w:rPr>
        <w:t>November 25</w:t>
      </w:r>
      <w:r w:rsidR="0047196E" w:rsidRPr="003B13C7">
        <w:rPr>
          <w:rFonts w:ascii="Times New Roman" w:hAnsi="Times New Roman"/>
          <w:sz w:val="22"/>
          <w:szCs w:val="22"/>
        </w:rPr>
        <w:t xml:space="preserve">, </w:t>
      </w:r>
      <w:r w:rsidR="00F10E38" w:rsidRPr="003B13C7">
        <w:rPr>
          <w:rFonts w:ascii="Times New Roman" w:hAnsi="Times New Roman"/>
          <w:sz w:val="22"/>
          <w:szCs w:val="22"/>
        </w:rPr>
        <w:t>201</w:t>
      </w:r>
      <w:r w:rsidR="00216C1A" w:rsidRPr="003B13C7">
        <w:rPr>
          <w:rFonts w:ascii="Times New Roman" w:hAnsi="Times New Roman"/>
          <w:sz w:val="22"/>
          <w:szCs w:val="22"/>
        </w:rPr>
        <w:t>9</w:t>
      </w:r>
    </w:p>
    <w:p w14:paraId="7A09F020" w14:textId="77777777" w:rsidR="00554276" w:rsidRPr="003B13C7" w:rsidRDefault="006F54C4"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3B13C7">
            <w:rPr>
              <w:rFonts w:ascii="Times New Roman" w:eastAsiaTheme="majorEastAsia" w:hAnsi="Times New Roman"/>
              <w:sz w:val="22"/>
              <w:szCs w:val="22"/>
            </w:rPr>
            <w:t>Call to order</w:t>
          </w:r>
        </w:sdtContent>
      </w:sdt>
    </w:p>
    <w:p w14:paraId="6A4DF408" w14:textId="738E7758" w:rsidR="00D50D23" w:rsidRPr="003B13C7" w:rsidRDefault="00E83739" w:rsidP="00B63B1E">
      <w:pPr>
        <w:spacing w:after="120"/>
        <w:jc w:val="both"/>
        <w:rPr>
          <w:rFonts w:ascii="Times New Roman" w:hAnsi="Times New Roman"/>
          <w:sz w:val="22"/>
          <w:szCs w:val="22"/>
        </w:rPr>
      </w:pPr>
      <w:r w:rsidRPr="003B13C7">
        <w:rPr>
          <w:rFonts w:ascii="Times New Roman" w:hAnsi="Times New Roman"/>
          <w:sz w:val="22"/>
          <w:szCs w:val="22"/>
        </w:rPr>
        <w:t>Doug Hyde called to order the regular meeting of the T</w:t>
      </w:r>
      <w:r w:rsidR="00EB3860" w:rsidRPr="003B13C7">
        <w:rPr>
          <w:rFonts w:ascii="Times New Roman" w:hAnsi="Times New Roman"/>
          <w:sz w:val="22"/>
          <w:szCs w:val="22"/>
        </w:rPr>
        <w:t>own Hall Restoration Committee</w:t>
      </w:r>
      <w:r w:rsidR="00D50D23" w:rsidRPr="003B13C7">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3B13C7">
            <w:rPr>
              <w:rFonts w:ascii="Times New Roman" w:hAnsi="Times New Roman"/>
              <w:sz w:val="22"/>
              <w:szCs w:val="22"/>
            </w:rPr>
            <w:t>at</w:t>
          </w:r>
        </w:sdtContent>
      </w:sdt>
      <w:r w:rsidR="00D50D23" w:rsidRPr="003B13C7">
        <w:rPr>
          <w:rFonts w:ascii="Times New Roman" w:hAnsi="Times New Roman"/>
          <w:sz w:val="22"/>
          <w:szCs w:val="22"/>
        </w:rPr>
        <w:t xml:space="preserve"> </w:t>
      </w:r>
      <w:r w:rsidR="00F10E38" w:rsidRPr="003B13C7">
        <w:rPr>
          <w:rFonts w:ascii="Times New Roman" w:hAnsi="Times New Roman"/>
          <w:sz w:val="22"/>
          <w:szCs w:val="22"/>
        </w:rPr>
        <w:t>7</w:t>
      </w:r>
      <w:r w:rsidR="00EB3860" w:rsidRPr="003B13C7">
        <w:rPr>
          <w:rFonts w:ascii="Times New Roman" w:hAnsi="Times New Roman"/>
          <w:sz w:val="22"/>
          <w:szCs w:val="22"/>
        </w:rPr>
        <w:t>:</w:t>
      </w:r>
      <w:r w:rsidR="00216C1A" w:rsidRPr="003B13C7">
        <w:rPr>
          <w:rFonts w:ascii="Times New Roman" w:hAnsi="Times New Roman"/>
          <w:sz w:val="22"/>
          <w:szCs w:val="22"/>
        </w:rPr>
        <w:t>0</w:t>
      </w:r>
      <w:r w:rsidR="00E6044E" w:rsidRPr="003B13C7">
        <w:rPr>
          <w:rFonts w:ascii="Times New Roman" w:hAnsi="Times New Roman"/>
          <w:sz w:val="22"/>
          <w:szCs w:val="22"/>
        </w:rPr>
        <w:t>0</w:t>
      </w:r>
      <w:r w:rsidR="00DF1D3A" w:rsidRPr="003B13C7">
        <w:rPr>
          <w:rFonts w:ascii="Times New Roman" w:hAnsi="Times New Roman"/>
          <w:sz w:val="22"/>
          <w:szCs w:val="22"/>
        </w:rPr>
        <w:t xml:space="preserve"> </w:t>
      </w:r>
      <w:r w:rsidR="00DC207D" w:rsidRPr="003B13C7">
        <w:rPr>
          <w:rFonts w:ascii="Times New Roman" w:hAnsi="Times New Roman"/>
          <w:sz w:val="22"/>
          <w:szCs w:val="22"/>
        </w:rPr>
        <w:t>pm</w:t>
      </w:r>
      <w:r w:rsidR="00D50D23" w:rsidRPr="003B13C7">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3B13C7">
            <w:rPr>
              <w:rFonts w:ascii="Times New Roman" w:hAnsi="Times New Roman"/>
              <w:sz w:val="22"/>
              <w:szCs w:val="22"/>
            </w:rPr>
            <w:t>on</w:t>
          </w:r>
        </w:sdtContent>
      </w:sdt>
      <w:r w:rsidR="00D50D23" w:rsidRPr="003B13C7">
        <w:rPr>
          <w:rFonts w:ascii="Times New Roman" w:hAnsi="Times New Roman"/>
          <w:sz w:val="22"/>
          <w:szCs w:val="22"/>
        </w:rPr>
        <w:t xml:space="preserve"> </w:t>
      </w:r>
      <w:r w:rsidR="00A8494E">
        <w:rPr>
          <w:rFonts w:ascii="Times New Roman" w:hAnsi="Times New Roman"/>
          <w:sz w:val="22"/>
          <w:szCs w:val="22"/>
        </w:rPr>
        <w:t>November 25</w:t>
      </w:r>
      <w:r w:rsidR="00EB3860" w:rsidRPr="003B13C7">
        <w:rPr>
          <w:rFonts w:ascii="Times New Roman" w:hAnsi="Times New Roman"/>
          <w:sz w:val="22"/>
          <w:szCs w:val="22"/>
        </w:rPr>
        <w:t>, 201</w:t>
      </w:r>
      <w:r w:rsidR="00216C1A" w:rsidRPr="003B13C7">
        <w:rPr>
          <w:rFonts w:ascii="Times New Roman" w:hAnsi="Times New Roman"/>
          <w:sz w:val="22"/>
          <w:szCs w:val="22"/>
        </w:rPr>
        <w:t>9</w:t>
      </w:r>
      <w:r w:rsidR="00D50D23" w:rsidRPr="003B13C7">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3B13C7">
            <w:rPr>
              <w:rFonts w:ascii="Times New Roman" w:hAnsi="Times New Roman"/>
              <w:sz w:val="22"/>
              <w:szCs w:val="22"/>
            </w:rPr>
            <w:t>at</w:t>
          </w:r>
        </w:sdtContent>
      </w:sdt>
      <w:r w:rsidR="00D50D23" w:rsidRPr="003B13C7">
        <w:rPr>
          <w:rFonts w:ascii="Times New Roman" w:hAnsi="Times New Roman"/>
          <w:sz w:val="22"/>
          <w:szCs w:val="22"/>
        </w:rPr>
        <w:t xml:space="preserve"> </w:t>
      </w:r>
      <w:r w:rsidR="00EB3860" w:rsidRPr="003B13C7">
        <w:rPr>
          <w:rFonts w:ascii="Times New Roman" w:hAnsi="Times New Roman"/>
          <w:sz w:val="22"/>
          <w:szCs w:val="22"/>
        </w:rPr>
        <w:t xml:space="preserve">the Stow </w:t>
      </w:r>
      <w:r w:rsidR="007C4827" w:rsidRPr="003B13C7">
        <w:rPr>
          <w:rFonts w:ascii="Times New Roman" w:hAnsi="Times New Roman"/>
          <w:sz w:val="22"/>
          <w:szCs w:val="22"/>
        </w:rPr>
        <w:t xml:space="preserve">Town </w:t>
      </w:r>
      <w:r w:rsidR="00965518" w:rsidRPr="003B13C7">
        <w:rPr>
          <w:rFonts w:ascii="Times New Roman" w:hAnsi="Times New Roman"/>
          <w:sz w:val="22"/>
          <w:szCs w:val="22"/>
        </w:rPr>
        <w:t>Building</w:t>
      </w:r>
      <w:r w:rsidR="00D50D23" w:rsidRPr="003B13C7">
        <w:rPr>
          <w:rFonts w:ascii="Times New Roman" w:hAnsi="Times New Roman"/>
          <w:sz w:val="22"/>
          <w:szCs w:val="22"/>
        </w:rPr>
        <w:t>.</w:t>
      </w:r>
      <w:r w:rsidRPr="003B13C7">
        <w:rPr>
          <w:rFonts w:ascii="Times New Roman" w:hAnsi="Times New Roman"/>
          <w:sz w:val="22"/>
          <w:szCs w:val="22"/>
        </w:rPr>
        <w:t xml:space="preserve"> </w:t>
      </w:r>
    </w:p>
    <w:p w14:paraId="4B97D336" w14:textId="77777777" w:rsidR="0015180F" w:rsidRPr="003B13C7" w:rsidRDefault="006F54C4"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3B13C7">
            <w:rPr>
              <w:rFonts w:ascii="Times New Roman" w:eastAsiaTheme="majorEastAsia" w:hAnsi="Times New Roman"/>
              <w:sz w:val="22"/>
              <w:szCs w:val="22"/>
            </w:rPr>
            <w:t>Roll call</w:t>
          </w:r>
        </w:sdtContent>
      </w:sdt>
    </w:p>
    <w:p w14:paraId="1A8EA592" w14:textId="77777777" w:rsidR="003656E7" w:rsidRPr="003B13C7" w:rsidRDefault="003656E7" w:rsidP="00B63B1E">
      <w:pPr>
        <w:spacing w:after="120"/>
        <w:ind w:left="360" w:hanging="173"/>
        <w:jc w:val="both"/>
        <w:rPr>
          <w:rFonts w:ascii="Times New Roman" w:hAnsi="Times New Roman"/>
          <w:sz w:val="22"/>
          <w:szCs w:val="22"/>
        </w:rPr>
      </w:pPr>
      <w:r w:rsidRPr="003B13C7">
        <w:rPr>
          <w:rFonts w:ascii="Times New Roman" w:hAnsi="Times New Roman"/>
          <w:sz w:val="22"/>
          <w:szCs w:val="22"/>
        </w:rPr>
        <w:t>The following people were present:</w:t>
      </w:r>
      <w:r w:rsidR="00361DEE" w:rsidRPr="003B13C7">
        <w:rPr>
          <w:rFonts w:ascii="Times New Roman" w:hAnsi="Times New Roman"/>
          <w:sz w:val="22"/>
          <w:szCs w:val="22"/>
        </w:rPr>
        <w:t xml:space="preserve"> </w:t>
      </w:r>
    </w:p>
    <w:p w14:paraId="6D729B8B" w14:textId="549F7B36" w:rsidR="0015180F" w:rsidRPr="003B13C7" w:rsidRDefault="003656E7" w:rsidP="00B63B1E">
      <w:pPr>
        <w:spacing w:after="120"/>
        <w:ind w:hanging="173"/>
        <w:jc w:val="both"/>
        <w:rPr>
          <w:rFonts w:ascii="Times New Roman" w:hAnsi="Times New Roman"/>
          <w:sz w:val="22"/>
          <w:szCs w:val="22"/>
        </w:rPr>
      </w:pPr>
      <w:r w:rsidRPr="003B13C7">
        <w:rPr>
          <w:rFonts w:ascii="Times New Roman" w:hAnsi="Times New Roman"/>
          <w:sz w:val="22"/>
          <w:szCs w:val="22"/>
        </w:rPr>
        <w:t>Committee Members: Doug Hyde, Chairman</w:t>
      </w:r>
      <w:r w:rsidR="00EE1C7F" w:rsidRPr="003B13C7">
        <w:rPr>
          <w:rFonts w:ascii="Times New Roman" w:hAnsi="Times New Roman"/>
          <w:sz w:val="22"/>
          <w:szCs w:val="22"/>
        </w:rPr>
        <w:t xml:space="preserve">, </w:t>
      </w:r>
      <w:r w:rsidR="0047196E" w:rsidRPr="003B13C7">
        <w:rPr>
          <w:rFonts w:ascii="Times New Roman" w:hAnsi="Times New Roman"/>
          <w:sz w:val="22"/>
          <w:szCs w:val="22"/>
        </w:rPr>
        <w:t xml:space="preserve">Tom Ryan, Vice Chair, Andy Crosby, </w:t>
      </w:r>
      <w:r w:rsidR="00106EF5" w:rsidRPr="003B13C7">
        <w:rPr>
          <w:rFonts w:ascii="Times New Roman" w:hAnsi="Times New Roman"/>
          <w:sz w:val="22"/>
          <w:szCs w:val="22"/>
        </w:rPr>
        <w:t xml:space="preserve">Ed Deluca, Arnold Epstein, </w:t>
      </w:r>
      <w:r w:rsidR="000D0DAE" w:rsidRPr="003B13C7">
        <w:rPr>
          <w:rFonts w:ascii="Times New Roman" w:hAnsi="Times New Roman"/>
          <w:sz w:val="22"/>
          <w:szCs w:val="22"/>
        </w:rPr>
        <w:t xml:space="preserve">Cortni </w:t>
      </w:r>
      <w:proofErr w:type="spellStart"/>
      <w:r w:rsidR="000D0DAE" w:rsidRPr="003B13C7">
        <w:rPr>
          <w:rFonts w:ascii="Times New Roman" w:hAnsi="Times New Roman"/>
          <w:sz w:val="22"/>
          <w:szCs w:val="22"/>
        </w:rPr>
        <w:t>Frecha</w:t>
      </w:r>
      <w:proofErr w:type="spellEnd"/>
      <w:r w:rsidR="00A8494E">
        <w:rPr>
          <w:rFonts w:ascii="Times New Roman" w:hAnsi="Times New Roman"/>
          <w:sz w:val="22"/>
          <w:szCs w:val="22"/>
        </w:rPr>
        <w:t xml:space="preserve"> (arrived at 7:08),</w:t>
      </w:r>
      <w:r w:rsidR="00A8494E" w:rsidRPr="00A8494E">
        <w:rPr>
          <w:rFonts w:ascii="Times New Roman" w:hAnsi="Times New Roman"/>
          <w:sz w:val="22"/>
          <w:szCs w:val="22"/>
        </w:rPr>
        <w:t xml:space="preserve"> </w:t>
      </w:r>
      <w:proofErr w:type="spellStart"/>
      <w:r w:rsidR="00A8494E" w:rsidRPr="003B13C7">
        <w:rPr>
          <w:rFonts w:ascii="Times New Roman" w:hAnsi="Times New Roman"/>
          <w:sz w:val="22"/>
          <w:szCs w:val="22"/>
        </w:rPr>
        <w:t>Atli</w:t>
      </w:r>
      <w:proofErr w:type="spellEnd"/>
      <w:r w:rsidR="00A8494E" w:rsidRPr="003B13C7">
        <w:rPr>
          <w:rFonts w:ascii="Times New Roman" w:hAnsi="Times New Roman"/>
          <w:sz w:val="22"/>
          <w:szCs w:val="22"/>
        </w:rPr>
        <w:t xml:space="preserve"> </w:t>
      </w:r>
      <w:proofErr w:type="spellStart"/>
      <w:r w:rsidR="00A8494E" w:rsidRPr="003B13C7">
        <w:rPr>
          <w:rFonts w:ascii="Times New Roman" w:hAnsi="Times New Roman"/>
          <w:sz w:val="22"/>
          <w:szCs w:val="22"/>
        </w:rPr>
        <w:t>Thorarensen</w:t>
      </w:r>
      <w:proofErr w:type="spellEnd"/>
    </w:p>
    <w:p w14:paraId="27AB715F" w14:textId="42AA7AF0" w:rsidR="00F2179E" w:rsidRPr="003B13C7" w:rsidRDefault="00726F53" w:rsidP="00B63B1E">
      <w:pPr>
        <w:spacing w:after="120"/>
        <w:jc w:val="both"/>
        <w:rPr>
          <w:rFonts w:ascii="Times New Roman" w:hAnsi="Times New Roman"/>
          <w:sz w:val="22"/>
          <w:szCs w:val="22"/>
        </w:rPr>
      </w:pPr>
      <w:r w:rsidRPr="003B13C7">
        <w:rPr>
          <w:rFonts w:ascii="Times New Roman" w:hAnsi="Times New Roman"/>
          <w:sz w:val="22"/>
          <w:szCs w:val="22"/>
        </w:rPr>
        <w:t xml:space="preserve">Also Present: </w:t>
      </w:r>
      <w:r w:rsidR="0047196E" w:rsidRPr="003B13C7">
        <w:rPr>
          <w:rFonts w:ascii="Times New Roman" w:hAnsi="Times New Roman"/>
          <w:sz w:val="22"/>
          <w:szCs w:val="22"/>
        </w:rPr>
        <w:t>Marilyn Zavorski</w:t>
      </w:r>
      <w:r w:rsidR="00F807D6" w:rsidRPr="003B13C7">
        <w:rPr>
          <w:rFonts w:ascii="Times New Roman" w:hAnsi="Times New Roman"/>
          <w:sz w:val="22"/>
          <w:szCs w:val="22"/>
        </w:rPr>
        <w:t>, Rosemary Bawn</w:t>
      </w:r>
    </w:p>
    <w:p w14:paraId="772912CA" w14:textId="532A53D7" w:rsidR="00A5349F" w:rsidRPr="003B13C7" w:rsidRDefault="00A93B65" w:rsidP="00B63B1E">
      <w:pPr>
        <w:pStyle w:val="ListNumber"/>
        <w:spacing w:after="120"/>
        <w:jc w:val="both"/>
        <w:rPr>
          <w:rFonts w:ascii="Times New Roman" w:hAnsi="Times New Roman"/>
          <w:sz w:val="22"/>
          <w:szCs w:val="22"/>
        </w:rPr>
      </w:pPr>
      <w:r>
        <w:rPr>
          <w:rFonts w:ascii="Times New Roman" w:hAnsi="Times New Roman"/>
          <w:sz w:val="22"/>
          <w:szCs w:val="22"/>
        </w:rPr>
        <w:t>Review of CBI</w:t>
      </w:r>
      <w:r w:rsidR="00C95D65">
        <w:rPr>
          <w:rFonts w:ascii="Times New Roman" w:hAnsi="Times New Roman"/>
          <w:sz w:val="22"/>
          <w:szCs w:val="22"/>
        </w:rPr>
        <w:t>’s</w:t>
      </w:r>
      <w:r>
        <w:rPr>
          <w:rFonts w:ascii="Times New Roman" w:hAnsi="Times New Roman"/>
          <w:sz w:val="22"/>
          <w:szCs w:val="22"/>
        </w:rPr>
        <w:t xml:space="preserve"> Estimate of Total Project Cost</w:t>
      </w:r>
    </w:p>
    <w:p w14:paraId="40178B30" w14:textId="7B13BC19" w:rsidR="00F947D9" w:rsidRDefault="00A93B65" w:rsidP="00B63B1E">
      <w:pPr>
        <w:pStyle w:val="ListNumber2"/>
        <w:spacing w:after="120"/>
        <w:rPr>
          <w:rFonts w:ascii="Times New Roman" w:hAnsi="Times New Roman"/>
          <w:sz w:val="22"/>
          <w:szCs w:val="22"/>
        </w:rPr>
      </w:pPr>
      <w:r>
        <w:rPr>
          <w:rFonts w:ascii="Times New Roman" w:hAnsi="Times New Roman"/>
          <w:sz w:val="22"/>
          <w:szCs w:val="22"/>
        </w:rPr>
        <w:t xml:space="preserve">The Committee reviewed the final cost estimate for the construction phase for the Town Hall. The consensus was that the cost estimate of $3,500,000 was significantly higher than expected and that A/E costs increased the cost by $1,000,000.  </w:t>
      </w:r>
    </w:p>
    <w:p w14:paraId="6407CD60" w14:textId="4DCAA4E3" w:rsidR="00C95D65" w:rsidRDefault="00A93B65" w:rsidP="00B63B1E">
      <w:pPr>
        <w:pStyle w:val="ListNumber2"/>
        <w:spacing w:after="120"/>
        <w:rPr>
          <w:rFonts w:ascii="Times New Roman" w:hAnsi="Times New Roman"/>
          <w:sz w:val="22"/>
          <w:szCs w:val="22"/>
        </w:rPr>
      </w:pPr>
      <w:r>
        <w:rPr>
          <w:rFonts w:ascii="Times New Roman" w:hAnsi="Times New Roman"/>
          <w:sz w:val="22"/>
          <w:szCs w:val="22"/>
        </w:rPr>
        <w:t xml:space="preserve">The Committee reviewed the </w:t>
      </w:r>
      <w:r w:rsidR="00076A79">
        <w:rPr>
          <w:rFonts w:ascii="Times New Roman" w:hAnsi="Times New Roman"/>
          <w:sz w:val="22"/>
          <w:szCs w:val="22"/>
        </w:rPr>
        <w:t>budget line items to better understand the costs.  In reviewing the costs, the Committee determined it needed CBI’s spreadsheet</w:t>
      </w:r>
      <w:r w:rsidR="00C95D65">
        <w:rPr>
          <w:rFonts w:ascii="Times New Roman" w:hAnsi="Times New Roman"/>
          <w:sz w:val="22"/>
          <w:szCs w:val="22"/>
        </w:rPr>
        <w:t xml:space="preserve"> with all of the costs and asked Doug Hyde to request CBI send that to us.</w:t>
      </w:r>
    </w:p>
    <w:p w14:paraId="7E5F36DD" w14:textId="2187CAF1" w:rsidR="00076A79" w:rsidRDefault="00C95D65" w:rsidP="00B63B1E">
      <w:pPr>
        <w:pStyle w:val="ListNumber2"/>
        <w:spacing w:after="120"/>
        <w:rPr>
          <w:rFonts w:ascii="Times New Roman" w:hAnsi="Times New Roman"/>
          <w:sz w:val="22"/>
          <w:szCs w:val="22"/>
        </w:rPr>
      </w:pPr>
      <w:r>
        <w:rPr>
          <w:rFonts w:ascii="Times New Roman" w:hAnsi="Times New Roman"/>
          <w:sz w:val="22"/>
          <w:szCs w:val="22"/>
        </w:rPr>
        <w:t xml:space="preserve">Based on the information received from CBI to date, </w:t>
      </w:r>
      <w:r w:rsidR="00076A79">
        <w:rPr>
          <w:rFonts w:ascii="Times New Roman" w:hAnsi="Times New Roman"/>
          <w:sz w:val="22"/>
          <w:szCs w:val="22"/>
        </w:rPr>
        <w:t xml:space="preserve">the Committee felt that </w:t>
      </w:r>
      <w:r>
        <w:rPr>
          <w:rFonts w:ascii="Times New Roman" w:hAnsi="Times New Roman"/>
          <w:sz w:val="22"/>
          <w:szCs w:val="22"/>
        </w:rPr>
        <w:t xml:space="preserve">while </w:t>
      </w:r>
      <w:r w:rsidR="00076A79">
        <w:rPr>
          <w:rFonts w:ascii="Times New Roman" w:hAnsi="Times New Roman"/>
          <w:sz w:val="22"/>
          <w:szCs w:val="22"/>
        </w:rPr>
        <w:t xml:space="preserve">the contingency estimate and other items were high, the budget prepared by CBI was a conservatively high but </w:t>
      </w:r>
      <w:r w:rsidR="000D5E3A">
        <w:rPr>
          <w:rFonts w:ascii="Times New Roman" w:hAnsi="Times New Roman"/>
          <w:sz w:val="22"/>
          <w:szCs w:val="22"/>
        </w:rPr>
        <w:t>realistic</w:t>
      </w:r>
      <w:r w:rsidR="00076A79">
        <w:rPr>
          <w:rFonts w:ascii="Times New Roman" w:hAnsi="Times New Roman"/>
          <w:sz w:val="22"/>
          <w:szCs w:val="22"/>
        </w:rPr>
        <w:t xml:space="preserve"> estimate of the expected cost as the project was </w:t>
      </w:r>
      <w:r w:rsidR="000D5E3A">
        <w:rPr>
          <w:rFonts w:ascii="Times New Roman" w:hAnsi="Times New Roman"/>
          <w:sz w:val="22"/>
          <w:szCs w:val="22"/>
        </w:rPr>
        <w:t xml:space="preserve">currently </w:t>
      </w:r>
      <w:r w:rsidR="00076A79">
        <w:rPr>
          <w:rFonts w:ascii="Times New Roman" w:hAnsi="Times New Roman"/>
          <w:sz w:val="22"/>
          <w:szCs w:val="22"/>
        </w:rPr>
        <w:t>defined.</w:t>
      </w:r>
    </w:p>
    <w:p w14:paraId="3F240584" w14:textId="6424C8BA" w:rsidR="00A93B65" w:rsidRPr="003B13C7" w:rsidRDefault="00076A79" w:rsidP="00B63B1E">
      <w:pPr>
        <w:pStyle w:val="ListNumber2"/>
        <w:spacing w:after="120"/>
        <w:rPr>
          <w:rFonts w:ascii="Times New Roman" w:hAnsi="Times New Roman"/>
          <w:sz w:val="22"/>
          <w:szCs w:val="22"/>
        </w:rPr>
      </w:pPr>
      <w:r>
        <w:rPr>
          <w:rFonts w:ascii="Times New Roman" w:hAnsi="Times New Roman"/>
          <w:sz w:val="22"/>
          <w:szCs w:val="22"/>
        </w:rPr>
        <w:t xml:space="preserve">The Committee was concerned that the cost were too high and may not be supported in town meeting.  The Committee discussed </w:t>
      </w:r>
      <w:r w:rsidR="00C95D65">
        <w:rPr>
          <w:rFonts w:ascii="Times New Roman" w:hAnsi="Times New Roman"/>
          <w:sz w:val="22"/>
          <w:szCs w:val="22"/>
        </w:rPr>
        <w:t xml:space="preserve">ways of </w:t>
      </w:r>
      <w:r>
        <w:rPr>
          <w:rFonts w:ascii="Times New Roman" w:hAnsi="Times New Roman"/>
          <w:sz w:val="22"/>
          <w:szCs w:val="22"/>
        </w:rPr>
        <w:t>reducing the scope of the project to d</w:t>
      </w:r>
      <w:r w:rsidR="00C95D65">
        <w:rPr>
          <w:rFonts w:ascii="Times New Roman" w:hAnsi="Times New Roman"/>
          <w:sz w:val="22"/>
          <w:szCs w:val="22"/>
        </w:rPr>
        <w:t>ecrease the cost closer to $2,000,000.</w:t>
      </w:r>
      <w:r>
        <w:rPr>
          <w:rFonts w:ascii="Times New Roman" w:hAnsi="Times New Roman"/>
          <w:sz w:val="22"/>
          <w:szCs w:val="22"/>
        </w:rPr>
        <w:t xml:space="preserve">  </w:t>
      </w:r>
      <w:r w:rsidR="00C95D65">
        <w:rPr>
          <w:rFonts w:ascii="Times New Roman" w:hAnsi="Times New Roman"/>
          <w:sz w:val="22"/>
          <w:szCs w:val="22"/>
        </w:rPr>
        <w:t>Doug Hyde noted that this was part of the scope for the next phase of the Design phase.  The Committee agreed it needed to validate the final cost of the project in order to justify the costs at town meeting.</w:t>
      </w:r>
    </w:p>
    <w:p w14:paraId="5209C4DE" w14:textId="2B3196AF" w:rsidR="00E6220E" w:rsidRPr="000D5E3A" w:rsidRDefault="00E6220E" w:rsidP="000D5E3A">
      <w:pPr>
        <w:pStyle w:val="ListNumber"/>
        <w:rPr>
          <w:rFonts w:ascii="Times New Roman" w:hAnsi="Times New Roman"/>
          <w:sz w:val="22"/>
          <w:szCs w:val="22"/>
        </w:rPr>
      </w:pPr>
      <w:r w:rsidRPr="003B13C7">
        <w:rPr>
          <w:rFonts w:ascii="Times New Roman" w:hAnsi="Times New Roman"/>
          <w:sz w:val="22"/>
          <w:szCs w:val="22"/>
        </w:rPr>
        <w:t xml:space="preserve">Discussion on </w:t>
      </w:r>
      <w:r w:rsidR="00C95D65">
        <w:rPr>
          <w:rFonts w:ascii="Times New Roman" w:hAnsi="Times New Roman"/>
          <w:sz w:val="22"/>
          <w:szCs w:val="22"/>
        </w:rPr>
        <w:t>CBI’s</w:t>
      </w:r>
      <w:r w:rsidR="000D5E3A">
        <w:rPr>
          <w:rFonts w:ascii="Times New Roman" w:hAnsi="Times New Roman"/>
          <w:sz w:val="22"/>
          <w:szCs w:val="22"/>
        </w:rPr>
        <w:t xml:space="preserve"> </w:t>
      </w:r>
      <w:r w:rsidR="000D5E3A" w:rsidRPr="000D5E3A">
        <w:rPr>
          <w:rFonts w:ascii="Times New Roman" w:hAnsi="Times New Roman"/>
          <w:sz w:val="22"/>
          <w:szCs w:val="22"/>
        </w:rPr>
        <w:t xml:space="preserve">Contract Amendment for Additional Scope of </w:t>
      </w:r>
      <w:r w:rsidR="000D5E3A">
        <w:rPr>
          <w:rFonts w:ascii="Times New Roman" w:hAnsi="Times New Roman"/>
          <w:sz w:val="22"/>
          <w:szCs w:val="22"/>
        </w:rPr>
        <w:t>Services – Design Development</w:t>
      </w:r>
    </w:p>
    <w:p w14:paraId="023E116B" w14:textId="477E95D6" w:rsidR="003B13C7" w:rsidRPr="00B63B1E" w:rsidRDefault="000D5E3A" w:rsidP="00B63B1E">
      <w:pPr>
        <w:pStyle w:val="ListNumber2"/>
        <w:spacing w:after="120"/>
        <w:rPr>
          <w:rFonts w:ascii="Times New Roman" w:hAnsi="Times New Roman"/>
          <w:b/>
        </w:rPr>
      </w:pPr>
      <w:r>
        <w:rPr>
          <w:rFonts w:ascii="Times New Roman" w:hAnsi="Times New Roman"/>
        </w:rPr>
        <w:t xml:space="preserve">The Committee reviewed the contract for Phase 30 submitted by CBI.  The Committee noted that the contract includes a value engineering phase to review the project scope and design drawings but excluded other items, which </w:t>
      </w:r>
      <w:r w:rsidR="00CE7E98">
        <w:rPr>
          <w:rFonts w:ascii="Times New Roman" w:hAnsi="Times New Roman"/>
        </w:rPr>
        <w:t xml:space="preserve">the Committee considers </w:t>
      </w:r>
      <w:r>
        <w:rPr>
          <w:rFonts w:ascii="Times New Roman" w:hAnsi="Times New Roman"/>
        </w:rPr>
        <w:t xml:space="preserve">important to the </w:t>
      </w:r>
      <w:r w:rsidR="00CE7E98">
        <w:rPr>
          <w:rFonts w:ascii="Times New Roman" w:hAnsi="Times New Roman"/>
        </w:rPr>
        <w:t>design phase.</w:t>
      </w:r>
      <w:r>
        <w:rPr>
          <w:rFonts w:ascii="Times New Roman" w:hAnsi="Times New Roman"/>
        </w:rPr>
        <w:t xml:space="preserve">  In particular, the contract excludes construction drawings, which the Committee had originally specified in its RFP as </w:t>
      </w:r>
      <w:r w:rsidR="00534287">
        <w:rPr>
          <w:rFonts w:ascii="Times New Roman" w:hAnsi="Times New Roman"/>
        </w:rPr>
        <w:t>a deliverable of</w:t>
      </w:r>
      <w:r>
        <w:rPr>
          <w:rFonts w:ascii="Times New Roman" w:hAnsi="Times New Roman"/>
        </w:rPr>
        <w:t xml:space="preserve"> the design phase.</w:t>
      </w:r>
    </w:p>
    <w:p w14:paraId="23C61BB2" w14:textId="7B80F8B1" w:rsidR="00164E0B" w:rsidRPr="00F75529" w:rsidRDefault="00534287" w:rsidP="00B63B1E">
      <w:pPr>
        <w:pStyle w:val="ListNumber2"/>
        <w:spacing w:after="120"/>
        <w:rPr>
          <w:rFonts w:ascii="Times New Roman" w:hAnsi="Times New Roman"/>
          <w:b/>
        </w:rPr>
      </w:pPr>
      <w:r>
        <w:rPr>
          <w:rFonts w:ascii="Times New Roman" w:hAnsi="Times New Roman"/>
        </w:rPr>
        <w:t xml:space="preserve">The Committee discussed whether to continue working with CBI or open up the final phase of the project to bid by other firms.  A number of the members expressed dissatisfaction with CBI and felt that a new design firm would be benefit the project. However the Committee was concerned that a new design firm may not be able to use the </w:t>
      </w:r>
      <w:r>
        <w:rPr>
          <w:rFonts w:ascii="Times New Roman" w:hAnsi="Times New Roman"/>
        </w:rPr>
        <w:lastRenderedPageBreak/>
        <w:t>work done by CBI and would have to recreate at least some of the work done in Phase 10 and 20.  The Committee recognized that a switch to a new firm could also increase the cost of the project beyond the remaining $75,000</w:t>
      </w:r>
      <w:r w:rsidR="00F75529">
        <w:rPr>
          <w:rFonts w:ascii="Times New Roman" w:hAnsi="Times New Roman"/>
        </w:rPr>
        <w:t xml:space="preserve"> and delay the construction phase</w:t>
      </w:r>
      <w:r>
        <w:rPr>
          <w:rFonts w:ascii="Times New Roman" w:hAnsi="Times New Roman"/>
        </w:rPr>
        <w:t xml:space="preserve">.   </w:t>
      </w:r>
      <w:r w:rsidR="003B13C7">
        <w:rPr>
          <w:rFonts w:ascii="Times New Roman" w:hAnsi="Times New Roman"/>
        </w:rPr>
        <w:t xml:space="preserve">  </w:t>
      </w:r>
    </w:p>
    <w:p w14:paraId="67A333A3" w14:textId="654E52EC" w:rsidR="00F75529" w:rsidRPr="00F75529" w:rsidRDefault="00F75529" w:rsidP="00B63B1E">
      <w:pPr>
        <w:pStyle w:val="ListNumber2"/>
        <w:spacing w:after="120"/>
        <w:rPr>
          <w:rFonts w:ascii="Times New Roman" w:hAnsi="Times New Roman"/>
          <w:b/>
        </w:rPr>
      </w:pPr>
      <w:r>
        <w:rPr>
          <w:rFonts w:ascii="Times New Roman" w:hAnsi="Times New Roman"/>
        </w:rPr>
        <w:t>The C</w:t>
      </w:r>
      <w:r w:rsidR="009C77B0">
        <w:rPr>
          <w:rFonts w:ascii="Times New Roman" w:hAnsi="Times New Roman"/>
        </w:rPr>
        <w:t>ommittee also noted the contract extension was valid for only 30 days so needed to make a decision before December 22, 2019.</w:t>
      </w:r>
    </w:p>
    <w:p w14:paraId="2945EFE2" w14:textId="2B516ECE" w:rsidR="00F75529" w:rsidRPr="00F75529" w:rsidRDefault="00F75529" w:rsidP="00F75529">
      <w:pPr>
        <w:pStyle w:val="ListNumber2"/>
        <w:spacing w:after="120"/>
        <w:rPr>
          <w:rFonts w:ascii="Times New Roman" w:hAnsi="Times New Roman"/>
          <w:b/>
        </w:rPr>
      </w:pPr>
      <w:r>
        <w:rPr>
          <w:rFonts w:ascii="Times New Roman" w:hAnsi="Times New Roman"/>
        </w:rPr>
        <w:t xml:space="preserve">The Committee discussed if CPC would support approving a request for additional design funds.  The Committee decided that Cortni </w:t>
      </w:r>
      <w:proofErr w:type="spellStart"/>
      <w:r>
        <w:rPr>
          <w:rFonts w:ascii="Times New Roman" w:hAnsi="Times New Roman"/>
        </w:rPr>
        <w:t>Frecha</w:t>
      </w:r>
      <w:proofErr w:type="spellEnd"/>
      <w:r>
        <w:rPr>
          <w:rFonts w:ascii="Times New Roman" w:hAnsi="Times New Roman"/>
        </w:rPr>
        <w:t>, Doug Hyde and Andy Crosby should attend the next CPC</w:t>
      </w:r>
      <w:r w:rsidR="009C77B0">
        <w:rPr>
          <w:rFonts w:ascii="Times New Roman" w:hAnsi="Times New Roman"/>
        </w:rPr>
        <w:t xml:space="preserve"> meeting on December 2</w:t>
      </w:r>
      <w:r w:rsidR="009C77B0" w:rsidRPr="009C77B0">
        <w:rPr>
          <w:rFonts w:ascii="Times New Roman" w:hAnsi="Times New Roman"/>
          <w:vertAlign w:val="superscript"/>
        </w:rPr>
        <w:t>nd</w:t>
      </w:r>
      <w:r w:rsidR="009C77B0">
        <w:rPr>
          <w:rFonts w:ascii="Times New Roman" w:hAnsi="Times New Roman"/>
        </w:rPr>
        <w:t xml:space="preserve">. </w:t>
      </w:r>
      <w:proofErr w:type="gramStart"/>
      <w:r w:rsidR="009C77B0">
        <w:rPr>
          <w:rFonts w:ascii="Times New Roman" w:hAnsi="Times New Roman"/>
        </w:rPr>
        <w:t>to</w:t>
      </w:r>
      <w:proofErr w:type="gramEnd"/>
      <w:r w:rsidR="009C77B0">
        <w:rPr>
          <w:rFonts w:ascii="Times New Roman" w:hAnsi="Times New Roman"/>
        </w:rPr>
        <w:t xml:space="preserve"> determine if CPC will support a refund to restart the design phase.  The Committee </w:t>
      </w:r>
      <w:r w:rsidR="00CE7E98">
        <w:rPr>
          <w:rFonts w:ascii="Times New Roman" w:hAnsi="Times New Roman"/>
        </w:rPr>
        <w:t>decided to</w:t>
      </w:r>
      <w:r w:rsidR="009C77B0">
        <w:rPr>
          <w:rFonts w:ascii="Times New Roman" w:hAnsi="Times New Roman"/>
        </w:rPr>
        <w:t xml:space="preserve"> meet on December 5</w:t>
      </w:r>
      <w:r w:rsidR="009C77B0" w:rsidRPr="009C77B0">
        <w:rPr>
          <w:rFonts w:ascii="Times New Roman" w:hAnsi="Times New Roman"/>
          <w:vertAlign w:val="superscript"/>
        </w:rPr>
        <w:t>th</w:t>
      </w:r>
      <w:r w:rsidR="009C77B0">
        <w:rPr>
          <w:rFonts w:ascii="Times New Roman" w:hAnsi="Times New Roman"/>
        </w:rPr>
        <w:t xml:space="preserve"> to make a final decision on the contact.</w:t>
      </w:r>
    </w:p>
    <w:p w14:paraId="15529707" w14:textId="77CB5B10" w:rsidR="00F75529" w:rsidRDefault="00F75529" w:rsidP="00B63B1E">
      <w:pPr>
        <w:pStyle w:val="ListNumber"/>
        <w:spacing w:after="120"/>
        <w:rPr>
          <w:rFonts w:ascii="Times New Roman" w:hAnsi="Times New Roman"/>
          <w:sz w:val="22"/>
          <w:szCs w:val="22"/>
        </w:rPr>
      </w:pPr>
      <w:r>
        <w:rPr>
          <w:rFonts w:ascii="Times New Roman" w:hAnsi="Times New Roman"/>
          <w:sz w:val="22"/>
          <w:szCs w:val="22"/>
        </w:rPr>
        <w:t>Motion</w:t>
      </w:r>
      <w:r w:rsidR="003F1095">
        <w:rPr>
          <w:rFonts w:ascii="Times New Roman" w:hAnsi="Times New Roman"/>
          <w:sz w:val="22"/>
          <w:szCs w:val="22"/>
        </w:rPr>
        <w:t xml:space="preserve"> to Meet with CPC</w:t>
      </w:r>
    </w:p>
    <w:p w14:paraId="56C94643" w14:textId="49FF1E69" w:rsidR="00F75529" w:rsidRPr="00F75529" w:rsidRDefault="00F75529" w:rsidP="00F75529">
      <w:pPr>
        <w:pStyle w:val="ListNumber2"/>
        <w:rPr>
          <w:rFonts w:ascii="Times New Roman" w:hAnsi="Times New Roman"/>
          <w:b/>
        </w:rPr>
      </w:pPr>
      <w:r w:rsidRPr="00F75529">
        <w:rPr>
          <w:rFonts w:ascii="Times New Roman" w:hAnsi="Times New Roman"/>
        </w:rPr>
        <w:t xml:space="preserve">Courtney </w:t>
      </w:r>
      <w:proofErr w:type="spellStart"/>
      <w:r w:rsidRPr="00F75529">
        <w:rPr>
          <w:rFonts w:ascii="Times New Roman" w:hAnsi="Times New Roman"/>
        </w:rPr>
        <w:t>Frecha</w:t>
      </w:r>
      <w:proofErr w:type="spellEnd"/>
      <w:r w:rsidRPr="00F75529">
        <w:rPr>
          <w:rFonts w:ascii="Times New Roman" w:hAnsi="Times New Roman"/>
        </w:rPr>
        <w:t xml:space="preserve"> made, and </w:t>
      </w:r>
      <w:r w:rsidR="003F1095">
        <w:rPr>
          <w:rFonts w:ascii="Times New Roman" w:hAnsi="Times New Roman"/>
        </w:rPr>
        <w:t>Tom Ryan</w:t>
      </w:r>
      <w:r w:rsidRPr="00F75529">
        <w:rPr>
          <w:rFonts w:ascii="Times New Roman" w:hAnsi="Times New Roman"/>
        </w:rPr>
        <w:t xml:space="preserve"> seconded, a motion t</w:t>
      </w:r>
      <w:r>
        <w:rPr>
          <w:rFonts w:ascii="Times New Roman" w:hAnsi="Times New Roman"/>
        </w:rPr>
        <w:t xml:space="preserve">o meet with CPC to discuss the possibility of additional design funding to hire a new design firm and restart the design project.  </w:t>
      </w:r>
      <w:r w:rsidR="00CE7E98" w:rsidRPr="003B13C7">
        <w:rPr>
          <w:rFonts w:ascii="Times New Roman" w:hAnsi="Times New Roman"/>
          <w:sz w:val="22"/>
          <w:szCs w:val="22"/>
        </w:rPr>
        <w:t xml:space="preserve">The motion </w:t>
      </w:r>
      <w:r w:rsidR="00CE7E98">
        <w:rPr>
          <w:rFonts w:ascii="Times New Roman" w:hAnsi="Times New Roman"/>
          <w:sz w:val="22"/>
          <w:szCs w:val="22"/>
        </w:rPr>
        <w:t xml:space="preserve">was </w:t>
      </w:r>
      <w:r w:rsidR="00CE7E98" w:rsidRPr="003B13C7">
        <w:rPr>
          <w:rFonts w:ascii="Times New Roman" w:hAnsi="Times New Roman"/>
          <w:sz w:val="22"/>
          <w:szCs w:val="22"/>
        </w:rPr>
        <w:t>approved</w:t>
      </w:r>
      <w:r w:rsidR="00CE7E98">
        <w:rPr>
          <w:rFonts w:ascii="Times New Roman" w:hAnsi="Times New Roman"/>
          <w:sz w:val="22"/>
          <w:szCs w:val="22"/>
        </w:rPr>
        <w:t xml:space="preserve"> by a majority of the Members</w:t>
      </w:r>
      <w:r w:rsidR="00CE7E98" w:rsidRPr="003B13C7">
        <w:rPr>
          <w:rFonts w:ascii="Times New Roman" w:hAnsi="Times New Roman"/>
          <w:sz w:val="22"/>
          <w:szCs w:val="22"/>
        </w:rPr>
        <w:t xml:space="preserve">.  </w:t>
      </w:r>
    </w:p>
    <w:p w14:paraId="24A95A04" w14:textId="13A41A46" w:rsidR="00F75529" w:rsidRDefault="00F75529" w:rsidP="00F75529">
      <w:pPr>
        <w:pStyle w:val="ListNumber2"/>
        <w:rPr>
          <w:rFonts w:ascii="Times New Roman" w:hAnsi="Times New Roman"/>
        </w:rPr>
      </w:pPr>
      <w:r>
        <w:rPr>
          <w:rFonts w:ascii="Times New Roman" w:hAnsi="Times New Roman"/>
        </w:rPr>
        <w:t>Voted in Favor: Tom Ryan</w:t>
      </w:r>
      <w:r w:rsidRPr="00F75529">
        <w:rPr>
          <w:rFonts w:ascii="Times New Roman" w:hAnsi="Times New Roman"/>
        </w:rPr>
        <w:t>, Andy Crosby, Ed Deluca, Arnold Epstein,</w:t>
      </w:r>
      <w:r>
        <w:rPr>
          <w:rFonts w:ascii="Times New Roman" w:hAnsi="Times New Roman"/>
        </w:rPr>
        <w:t xml:space="preserve"> Cortni </w:t>
      </w:r>
      <w:proofErr w:type="spellStart"/>
      <w:r>
        <w:rPr>
          <w:rFonts w:ascii="Times New Roman" w:hAnsi="Times New Roman"/>
        </w:rPr>
        <w:t>Frecha</w:t>
      </w:r>
      <w:proofErr w:type="spellEnd"/>
      <w:r w:rsidRPr="00F75529">
        <w:rPr>
          <w:rFonts w:ascii="Times New Roman" w:hAnsi="Times New Roman"/>
        </w:rPr>
        <w:t xml:space="preserve">, </w:t>
      </w:r>
      <w:proofErr w:type="spellStart"/>
      <w:r w:rsidRPr="00F75529">
        <w:rPr>
          <w:rFonts w:ascii="Times New Roman" w:hAnsi="Times New Roman"/>
        </w:rPr>
        <w:t>Atli</w:t>
      </w:r>
      <w:proofErr w:type="spellEnd"/>
      <w:r w:rsidRPr="00F75529">
        <w:rPr>
          <w:rFonts w:ascii="Times New Roman" w:hAnsi="Times New Roman"/>
        </w:rPr>
        <w:t xml:space="preserve"> </w:t>
      </w:r>
      <w:proofErr w:type="spellStart"/>
      <w:r w:rsidRPr="00F75529">
        <w:rPr>
          <w:rFonts w:ascii="Times New Roman" w:hAnsi="Times New Roman"/>
        </w:rPr>
        <w:t>Thorarensen</w:t>
      </w:r>
      <w:proofErr w:type="spellEnd"/>
    </w:p>
    <w:p w14:paraId="3929BCD5" w14:textId="274AB961" w:rsidR="00F75529" w:rsidRPr="00F75529" w:rsidRDefault="00F75529" w:rsidP="00F75529">
      <w:pPr>
        <w:pStyle w:val="ListNumber2"/>
        <w:numPr>
          <w:ilvl w:val="0"/>
          <w:numId w:val="0"/>
        </w:numPr>
        <w:ind w:left="720"/>
        <w:rPr>
          <w:rFonts w:ascii="Times New Roman" w:hAnsi="Times New Roman"/>
        </w:rPr>
      </w:pPr>
      <w:r>
        <w:rPr>
          <w:rFonts w:ascii="Times New Roman" w:hAnsi="Times New Roman"/>
        </w:rPr>
        <w:t xml:space="preserve">Voted Against: </w:t>
      </w:r>
      <w:r w:rsidR="00CE7E98">
        <w:rPr>
          <w:rFonts w:ascii="Times New Roman" w:hAnsi="Times New Roman"/>
        </w:rPr>
        <w:t>Doug Hyde</w:t>
      </w:r>
    </w:p>
    <w:p w14:paraId="50865769" w14:textId="3A798729" w:rsidR="003F1095" w:rsidRDefault="003F1095" w:rsidP="00B63B1E">
      <w:pPr>
        <w:pStyle w:val="ListNumber"/>
        <w:spacing w:after="120"/>
        <w:rPr>
          <w:rFonts w:ascii="Times New Roman" w:hAnsi="Times New Roman"/>
          <w:sz w:val="22"/>
          <w:szCs w:val="22"/>
        </w:rPr>
      </w:pPr>
      <w:r>
        <w:rPr>
          <w:rFonts w:ascii="Times New Roman" w:hAnsi="Times New Roman"/>
          <w:sz w:val="22"/>
          <w:szCs w:val="22"/>
        </w:rPr>
        <w:t>Motion to Pay CBI Invoice</w:t>
      </w:r>
    </w:p>
    <w:p w14:paraId="1ED50EEA" w14:textId="433FE31F" w:rsidR="003F1095" w:rsidRDefault="003F1095" w:rsidP="003F1095">
      <w:pPr>
        <w:pStyle w:val="ListNumber2"/>
      </w:pPr>
      <w:proofErr w:type="spellStart"/>
      <w:r>
        <w:t>Atli</w:t>
      </w:r>
      <w:proofErr w:type="spellEnd"/>
      <w:r>
        <w:t xml:space="preserve"> </w:t>
      </w:r>
      <w:proofErr w:type="spellStart"/>
      <w:r>
        <w:t>Thorarsensen</w:t>
      </w:r>
      <w:proofErr w:type="spellEnd"/>
      <w:r>
        <w:t xml:space="preserve"> made, and Cortni </w:t>
      </w:r>
      <w:proofErr w:type="spellStart"/>
      <w:r>
        <w:t>Frecha</w:t>
      </w:r>
      <w:proofErr w:type="spellEnd"/>
      <w:r>
        <w:t xml:space="preserve"> seconded, a motion to approve payment of the $7000 invoice from CBI.  </w:t>
      </w:r>
      <w:r w:rsidRPr="003B13C7">
        <w:rPr>
          <w:rFonts w:ascii="Times New Roman" w:hAnsi="Times New Roman"/>
          <w:sz w:val="22"/>
          <w:szCs w:val="22"/>
        </w:rPr>
        <w:t>The motion was unanimously approved.</w:t>
      </w:r>
      <w:r>
        <w:rPr>
          <w:rFonts w:ascii="Times New Roman" w:hAnsi="Times New Roman"/>
          <w:sz w:val="22"/>
          <w:szCs w:val="22"/>
        </w:rPr>
        <w:t xml:space="preserve">  </w:t>
      </w:r>
    </w:p>
    <w:p w14:paraId="41FD2C51" w14:textId="0C111E2A" w:rsidR="003F1095" w:rsidRDefault="003F1095" w:rsidP="00B63B1E">
      <w:pPr>
        <w:pStyle w:val="ListNumber"/>
        <w:spacing w:after="120"/>
        <w:rPr>
          <w:rFonts w:ascii="Times New Roman" w:hAnsi="Times New Roman"/>
          <w:sz w:val="22"/>
          <w:szCs w:val="22"/>
        </w:rPr>
      </w:pPr>
      <w:r>
        <w:rPr>
          <w:rFonts w:ascii="Times New Roman" w:hAnsi="Times New Roman"/>
          <w:sz w:val="22"/>
          <w:szCs w:val="22"/>
        </w:rPr>
        <w:t>Final Documents Due From CBI</w:t>
      </w:r>
    </w:p>
    <w:p w14:paraId="07BEF3F3" w14:textId="010B7365" w:rsidR="003F1095" w:rsidRDefault="003F1095" w:rsidP="003F1095">
      <w:pPr>
        <w:pStyle w:val="ListNumber2"/>
      </w:pPr>
      <w:r>
        <w:t xml:space="preserve">The Committee reviewed the Phase 20 deliverables and noted that CBI has not submitted the final detailed </w:t>
      </w:r>
      <w:r w:rsidR="00716C2D">
        <w:t>Feasibility R</w:t>
      </w:r>
      <w:r>
        <w:t>eport.  The Committee asked Doug to request CBI submit that report</w:t>
      </w:r>
      <w:r w:rsidR="00716C2D">
        <w:t xml:space="preserve"> to complete Phase 20</w:t>
      </w:r>
      <w:r>
        <w:t>.</w:t>
      </w:r>
    </w:p>
    <w:p w14:paraId="6BB7AC0E" w14:textId="02213656" w:rsidR="00BE0803" w:rsidRPr="003B13C7" w:rsidRDefault="00BE0803" w:rsidP="00B63B1E">
      <w:pPr>
        <w:pStyle w:val="ListNumber"/>
        <w:spacing w:after="120"/>
        <w:rPr>
          <w:rFonts w:ascii="Times New Roman" w:hAnsi="Times New Roman"/>
          <w:sz w:val="22"/>
          <w:szCs w:val="22"/>
        </w:rPr>
      </w:pPr>
      <w:r w:rsidRPr="003B13C7">
        <w:rPr>
          <w:rFonts w:ascii="Times New Roman" w:hAnsi="Times New Roman"/>
          <w:sz w:val="22"/>
          <w:szCs w:val="22"/>
        </w:rPr>
        <w:t>Adjournment</w:t>
      </w:r>
    </w:p>
    <w:p w14:paraId="005091C5" w14:textId="4BC7BD30" w:rsidR="001E0624" w:rsidRPr="003B13C7" w:rsidRDefault="00CE7E98" w:rsidP="00B63B1E">
      <w:pPr>
        <w:pStyle w:val="ListNumber2"/>
        <w:numPr>
          <w:ilvl w:val="0"/>
          <w:numId w:val="0"/>
        </w:numPr>
        <w:spacing w:after="240"/>
        <w:ind w:left="270"/>
        <w:rPr>
          <w:rFonts w:ascii="Times New Roman" w:hAnsi="Times New Roman"/>
          <w:sz w:val="22"/>
          <w:szCs w:val="22"/>
        </w:rPr>
      </w:pPr>
      <w:r>
        <w:rPr>
          <w:rFonts w:ascii="Times New Roman" w:hAnsi="Times New Roman"/>
          <w:sz w:val="22"/>
          <w:szCs w:val="22"/>
        </w:rPr>
        <w:t>Tom Ryan</w:t>
      </w:r>
      <w:r w:rsidR="004C7F91" w:rsidRPr="003B13C7">
        <w:rPr>
          <w:rFonts w:ascii="Times New Roman" w:hAnsi="Times New Roman"/>
          <w:sz w:val="22"/>
          <w:szCs w:val="22"/>
        </w:rPr>
        <w:t xml:space="preserve"> made, and </w:t>
      </w:r>
      <w:r>
        <w:rPr>
          <w:rFonts w:ascii="Times New Roman" w:hAnsi="Times New Roman"/>
          <w:sz w:val="22"/>
          <w:szCs w:val="22"/>
        </w:rPr>
        <w:t>Doug Hyde</w:t>
      </w:r>
      <w:r w:rsidR="00EE5F9B" w:rsidRPr="003B13C7">
        <w:rPr>
          <w:rFonts w:ascii="Times New Roman" w:hAnsi="Times New Roman"/>
          <w:sz w:val="22"/>
          <w:szCs w:val="22"/>
        </w:rPr>
        <w:t xml:space="preserve"> </w:t>
      </w:r>
      <w:r w:rsidR="000F7481" w:rsidRPr="003B13C7">
        <w:rPr>
          <w:rFonts w:ascii="Times New Roman" w:hAnsi="Times New Roman"/>
          <w:sz w:val="22"/>
          <w:szCs w:val="22"/>
        </w:rPr>
        <w:t>seconded</w:t>
      </w:r>
      <w:r w:rsidR="004707D4" w:rsidRPr="003B13C7">
        <w:rPr>
          <w:rFonts w:ascii="Times New Roman" w:hAnsi="Times New Roman"/>
          <w:sz w:val="22"/>
          <w:szCs w:val="22"/>
        </w:rPr>
        <w:t>,</w:t>
      </w:r>
      <w:r w:rsidR="000F7481" w:rsidRPr="003B13C7">
        <w:rPr>
          <w:rFonts w:ascii="Times New Roman" w:hAnsi="Times New Roman"/>
          <w:sz w:val="22"/>
          <w:szCs w:val="22"/>
        </w:rPr>
        <w:t xml:space="preserve"> a motion to adjourn the meeting.  The motion was unanimously approved.</w:t>
      </w:r>
      <w:r w:rsidR="000B0A6D" w:rsidRPr="003B13C7">
        <w:rPr>
          <w:rFonts w:ascii="Times New Roman" w:hAnsi="Times New Roman"/>
          <w:sz w:val="22"/>
          <w:szCs w:val="22"/>
        </w:rPr>
        <w:t xml:space="preserve">  The meeting adjourned at </w:t>
      </w:r>
      <w:r>
        <w:rPr>
          <w:rFonts w:ascii="Times New Roman" w:hAnsi="Times New Roman"/>
          <w:sz w:val="22"/>
          <w:szCs w:val="22"/>
        </w:rPr>
        <w:t>9</w:t>
      </w:r>
      <w:r w:rsidR="0047196E" w:rsidRPr="003B13C7">
        <w:rPr>
          <w:rFonts w:ascii="Times New Roman" w:hAnsi="Times New Roman"/>
          <w:sz w:val="22"/>
          <w:szCs w:val="22"/>
        </w:rPr>
        <w:t>:</w:t>
      </w:r>
      <w:r w:rsidR="0048708A">
        <w:rPr>
          <w:rFonts w:ascii="Times New Roman" w:hAnsi="Times New Roman"/>
          <w:sz w:val="22"/>
          <w:szCs w:val="22"/>
        </w:rPr>
        <w:t>15</w:t>
      </w:r>
      <w:r w:rsidR="004707D4" w:rsidRPr="003B13C7">
        <w:rPr>
          <w:rFonts w:ascii="Times New Roman" w:hAnsi="Times New Roman"/>
          <w:sz w:val="22"/>
          <w:szCs w:val="22"/>
        </w:rPr>
        <w:t xml:space="preserve"> </w:t>
      </w:r>
      <w:r w:rsidR="00AE4B16" w:rsidRPr="003B13C7">
        <w:rPr>
          <w:rFonts w:ascii="Times New Roman" w:hAnsi="Times New Roman"/>
          <w:sz w:val="22"/>
          <w:szCs w:val="22"/>
        </w:rPr>
        <w:t>pm</w:t>
      </w:r>
      <w:r w:rsidR="000B0A6D" w:rsidRPr="003B13C7">
        <w:rPr>
          <w:rFonts w:ascii="Times New Roman" w:hAnsi="Times New Roman"/>
          <w:sz w:val="22"/>
          <w:szCs w:val="22"/>
        </w:rPr>
        <w:t>.</w:t>
      </w:r>
    </w:p>
    <w:p w14:paraId="2899F51E" w14:textId="77777777" w:rsidR="008E476B" w:rsidRPr="003B13C7" w:rsidRDefault="006F54C4"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3B13C7">
            <w:rPr>
              <w:rFonts w:ascii="Times New Roman" w:hAnsi="Times New Roman"/>
              <w:sz w:val="22"/>
              <w:szCs w:val="22"/>
            </w:rPr>
            <w:t>Minutes submitted by</w:t>
          </w:r>
        </w:sdtContent>
      </w:sdt>
      <w:r w:rsidR="004E227E" w:rsidRPr="003B13C7">
        <w:rPr>
          <w:rFonts w:ascii="Times New Roman" w:hAnsi="Times New Roman"/>
          <w:sz w:val="22"/>
          <w:szCs w:val="22"/>
        </w:rPr>
        <w:t xml:space="preserve">:  </w:t>
      </w:r>
      <w:r w:rsidR="0070096B" w:rsidRPr="003B13C7">
        <w:rPr>
          <w:rFonts w:ascii="Times New Roman" w:hAnsi="Times New Roman"/>
          <w:sz w:val="22"/>
          <w:szCs w:val="22"/>
        </w:rPr>
        <w:t>And</w:t>
      </w:r>
      <w:r w:rsidR="00A613F5" w:rsidRPr="003B13C7">
        <w:rPr>
          <w:rFonts w:ascii="Times New Roman" w:hAnsi="Times New Roman"/>
          <w:sz w:val="22"/>
          <w:szCs w:val="22"/>
        </w:rPr>
        <w:t>rew B</w:t>
      </w:r>
      <w:r w:rsidR="00146355" w:rsidRPr="003B13C7">
        <w:rPr>
          <w:rFonts w:ascii="Times New Roman" w:hAnsi="Times New Roman"/>
          <w:sz w:val="22"/>
          <w:szCs w:val="22"/>
        </w:rPr>
        <w:t>.</w:t>
      </w:r>
      <w:r w:rsidR="0070096B" w:rsidRPr="003B13C7">
        <w:rPr>
          <w:rFonts w:ascii="Times New Roman" w:hAnsi="Times New Roman"/>
          <w:sz w:val="22"/>
          <w:szCs w:val="22"/>
        </w:rPr>
        <w:t xml:space="preserve"> Crosby</w:t>
      </w:r>
    </w:p>
    <w:p w14:paraId="355D4AE7" w14:textId="77777777" w:rsidR="00A613F5" w:rsidRPr="003B13C7" w:rsidRDefault="00A613F5" w:rsidP="00B63B1E">
      <w:pPr>
        <w:spacing w:before="120" w:after="360"/>
        <w:jc w:val="both"/>
        <w:rPr>
          <w:rFonts w:ascii="Times New Roman" w:hAnsi="Times New Roman"/>
          <w:sz w:val="22"/>
          <w:szCs w:val="22"/>
        </w:rPr>
      </w:pPr>
      <w:r w:rsidRPr="003B13C7">
        <w:rPr>
          <w:rFonts w:ascii="Times New Roman" w:hAnsi="Times New Roman"/>
          <w:sz w:val="22"/>
          <w:szCs w:val="22"/>
        </w:rPr>
        <w:tab/>
      </w:r>
      <w:r w:rsidRPr="003B13C7">
        <w:rPr>
          <w:rFonts w:ascii="Times New Roman" w:hAnsi="Times New Roman"/>
          <w:sz w:val="22"/>
          <w:szCs w:val="22"/>
        </w:rPr>
        <w:tab/>
      </w:r>
      <w:r w:rsidR="00EE5F9B" w:rsidRPr="003B13C7">
        <w:rPr>
          <w:rFonts w:ascii="Times New Roman" w:hAnsi="Times New Roman"/>
          <w:sz w:val="22"/>
          <w:szCs w:val="22"/>
        </w:rPr>
        <w:t xml:space="preserve">      </w:t>
      </w:r>
      <w:r w:rsidRPr="003B13C7">
        <w:rPr>
          <w:rFonts w:ascii="Times New Roman" w:hAnsi="Times New Roman"/>
          <w:sz w:val="22"/>
          <w:szCs w:val="22"/>
        </w:rPr>
        <w:tab/>
      </w:r>
      <w:r w:rsidR="00EE5F9B" w:rsidRPr="003B13C7">
        <w:rPr>
          <w:rFonts w:ascii="Times New Roman" w:hAnsi="Times New Roman"/>
          <w:sz w:val="22"/>
          <w:szCs w:val="22"/>
        </w:rPr>
        <w:t xml:space="preserve">                                </w:t>
      </w:r>
      <w:r w:rsidRPr="003B13C7">
        <w:rPr>
          <w:rFonts w:ascii="Times New Roman" w:hAnsi="Times New Roman"/>
          <w:sz w:val="22"/>
          <w:szCs w:val="22"/>
        </w:rPr>
        <w:t>________________________</w:t>
      </w:r>
      <w:r w:rsidR="00EE5F9B" w:rsidRPr="003B13C7">
        <w:rPr>
          <w:rFonts w:ascii="Times New Roman" w:hAnsi="Times New Roman"/>
          <w:sz w:val="22"/>
          <w:szCs w:val="22"/>
        </w:rPr>
        <w:t>_________________________</w:t>
      </w:r>
    </w:p>
    <w:p w14:paraId="0C7DDBD5" w14:textId="058D7853" w:rsidR="00D05FF1" w:rsidRPr="003B13C7" w:rsidRDefault="0070096B" w:rsidP="00B63B1E">
      <w:pPr>
        <w:spacing w:after="0"/>
        <w:jc w:val="both"/>
        <w:rPr>
          <w:rFonts w:ascii="Times New Roman" w:hAnsi="Times New Roman"/>
          <w:sz w:val="22"/>
          <w:szCs w:val="22"/>
        </w:rPr>
      </w:pPr>
      <w:r w:rsidRPr="003B13C7">
        <w:rPr>
          <w:rFonts w:ascii="Times New Roman" w:hAnsi="Times New Roman"/>
          <w:sz w:val="22"/>
          <w:szCs w:val="22"/>
        </w:rPr>
        <w:t>Minutes Approved on</w:t>
      </w:r>
      <w:r w:rsidR="008E476B" w:rsidRPr="003B13C7">
        <w:rPr>
          <w:rFonts w:ascii="Times New Roman" w:hAnsi="Times New Roman"/>
          <w:sz w:val="22"/>
          <w:szCs w:val="22"/>
        </w:rPr>
        <w:t xml:space="preserve">: </w:t>
      </w:r>
      <w:r w:rsidR="004E227E" w:rsidRPr="003B13C7">
        <w:rPr>
          <w:rFonts w:ascii="Times New Roman" w:hAnsi="Times New Roman"/>
          <w:sz w:val="22"/>
          <w:szCs w:val="22"/>
        </w:rPr>
        <w:t xml:space="preserve"> </w:t>
      </w:r>
      <w:r w:rsidRPr="003B13C7">
        <w:rPr>
          <w:rFonts w:ascii="Times New Roman" w:hAnsi="Times New Roman"/>
          <w:sz w:val="22"/>
          <w:szCs w:val="22"/>
        </w:rPr>
        <w:t>__________________</w:t>
      </w:r>
    </w:p>
    <w:p w14:paraId="4F1AA371" w14:textId="1BCE78B9" w:rsidR="00B63B1E" w:rsidRPr="003B13C7" w:rsidRDefault="00B63B1E" w:rsidP="00A8494E">
      <w:pPr>
        <w:ind w:left="0"/>
        <w:rPr>
          <w:rFonts w:ascii="Times New Roman" w:hAnsi="Times New Roman"/>
          <w:sz w:val="22"/>
          <w:szCs w:val="22"/>
        </w:rPr>
      </w:pPr>
      <w:bookmarkStart w:id="0" w:name="_GoBack"/>
      <w:bookmarkEnd w:id="0"/>
    </w:p>
    <w:sectPr w:rsidR="00B63B1E" w:rsidRPr="003B13C7"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1326D" w14:textId="77777777" w:rsidR="006F54C4" w:rsidRDefault="006F54C4" w:rsidP="001E7D29">
      <w:pPr>
        <w:spacing w:after="0" w:line="240" w:lineRule="auto"/>
      </w:pPr>
      <w:r>
        <w:separator/>
      </w:r>
    </w:p>
  </w:endnote>
  <w:endnote w:type="continuationSeparator" w:id="0">
    <w:p w14:paraId="498B4D9F" w14:textId="77777777" w:rsidR="006F54C4" w:rsidRDefault="006F54C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5ED9" w14:textId="6455B66D" w:rsidR="00D05FF1" w:rsidRPr="008D04E5" w:rsidRDefault="000A30EF" w:rsidP="006B5603">
    <w:pPr>
      <w:pStyle w:val="Footer"/>
      <w:jc w:val="right"/>
      <w:rPr>
        <w:sz w:val="18"/>
      </w:rPr>
    </w:pPr>
    <w:r w:rsidRPr="008D04E5">
      <w:rPr>
        <w:sz w:val="18"/>
      </w:rPr>
      <w:t xml:space="preserve">Town Hall Restoration Committee: </w:t>
    </w:r>
    <w:r w:rsidR="00B45535">
      <w:rPr>
        <w:sz w:val="18"/>
      </w:rPr>
      <w:t>11/25/</w:t>
    </w:r>
    <w:r w:rsidRPr="008D04E5">
      <w:rPr>
        <w:sz w:val="18"/>
      </w:rPr>
      <w:t xml:space="preserve">2019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6B5603">
          <w:rPr>
            <w:noProof/>
            <w:sz w:val="18"/>
          </w:rPr>
          <w:t>2</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9F55" w14:textId="77777777" w:rsidR="006F54C4" w:rsidRDefault="006F54C4" w:rsidP="001E7D29">
      <w:pPr>
        <w:spacing w:after="0" w:line="240" w:lineRule="auto"/>
      </w:pPr>
      <w:r>
        <w:separator/>
      </w:r>
    </w:p>
  </w:footnote>
  <w:footnote w:type="continuationSeparator" w:id="0">
    <w:p w14:paraId="3BF19428" w14:textId="77777777" w:rsidR="006F54C4" w:rsidRDefault="006F54C4"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5BBA7AFE"/>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14"/>
  </w:num>
  <w:num w:numId="42">
    <w:abstractNumId w:val="3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20DC4"/>
    <w:rsid w:val="0002186C"/>
    <w:rsid w:val="00023D44"/>
    <w:rsid w:val="00030FD5"/>
    <w:rsid w:val="000478DD"/>
    <w:rsid w:val="00057671"/>
    <w:rsid w:val="00076A79"/>
    <w:rsid w:val="00084B84"/>
    <w:rsid w:val="00091E6B"/>
    <w:rsid w:val="000A30EF"/>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93653"/>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B1608"/>
    <w:rsid w:val="002B2C48"/>
    <w:rsid w:val="002B56A8"/>
    <w:rsid w:val="002C3D7E"/>
    <w:rsid w:val="002D318B"/>
    <w:rsid w:val="002F37EA"/>
    <w:rsid w:val="002F631F"/>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94EF4"/>
    <w:rsid w:val="00397796"/>
    <w:rsid w:val="003A397D"/>
    <w:rsid w:val="003B13C7"/>
    <w:rsid w:val="003F1095"/>
    <w:rsid w:val="003F3A57"/>
    <w:rsid w:val="00410612"/>
    <w:rsid w:val="00411F8B"/>
    <w:rsid w:val="00413254"/>
    <w:rsid w:val="00413E06"/>
    <w:rsid w:val="004224E1"/>
    <w:rsid w:val="0045059E"/>
    <w:rsid w:val="00450670"/>
    <w:rsid w:val="00452A54"/>
    <w:rsid w:val="004707D4"/>
    <w:rsid w:val="00470A80"/>
    <w:rsid w:val="004711E0"/>
    <w:rsid w:val="0047196E"/>
    <w:rsid w:val="004724BD"/>
    <w:rsid w:val="00477352"/>
    <w:rsid w:val="0048708A"/>
    <w:rsid w:val="00491C23"/>
    <w:rsid w:val="004A4503"/>
    <w:rsid w:val="004A5B3B"/>
    <w:rsid w:val="004B320A"/>
    <w:rsid w:val="004B5C09"/>
    <w:rsid w:val="004C58B3"/>
    <w:rsid w:val="004C7F91"/>
    <w:rsid w:val="004D6BC2"/>
    <w:rsid w:val="004E227E"/>
    <w:rsid w:val="004E5386"/>
    <w:rsid w:val="004F25C5"/>
    <w:rsid w:val="004F4346"/>
    <w:rsid w:val="004F62A2"/>
    <w:rsid w:val="00500DD1"/>
    <w:rsid w:val="00505BE1"/>
    <w:rsid w:val="00507966"/>
    <w:rsid w:val="00521AE3"/>
    <w:rsid w:val="00534287"/>
    <w:rsid w:val="00535B54"/>
    <w:rsid w:val="00553D87"/>
    <w:rsid w:val="00554276"/>
    <w:rsid w:val="00562D14"/>
    <w:rsid w:val="005675C9"/>
    <w:rsid w:val="00593BDE"/>
    <w:rsid w:val="005C23A4"/>
    <w:rsid w:val="005E0ED9"/>
    <w:rsid w:val="005E67C9"/>
    <w:rsid w:val="005F35C1"/>
    <w:rsid w:val="00601099"/>
    <w:rsid w:val="006017D7"/>
    <w:rsid w:val="006071E2"/>
    <w:rsid w:val="00616B41"/>
    <w:rsid w:val="00620AE8"/>
    <w:rsid w:val="006414D2"/>
    <w:rsid w:val="0064628C"/>
    <w:rsid w:val="0065214E"/>
    <w:rsid w:val="00655EE2"/>
    <w:rsid w:val="00675634"/>
    <w:rsid w:val="0067723B"/>
    <w:rsid w:val="00680296"/>
    <w:rsid w:val="006853BC"/>
    <w:rsid w:val="00687389"/>
    <w:rsid w:val="006928C1"/>
    <w:rsid w:val="00695FC2"/>
    <w:rsid w:val="006B5603"/>
    <w:rsid w:val="006C01C3"/>
    <w:rsid w:val="006C299B"/>
    <w:rsid w:val="006C425D"/>
    <w:rsid w:val="006C4A96"/>
    <w:rsid w:val="006C7D71"/>
    <w:rsid w:val="006E7967"/>
    <w:rsid w:val="006F03D4"/>
    <w:rsid w:val="006F2A3E"/>
    <w:rsid w:val="006F54C4"/>
    <w:rsid w:val="0070096B"/>
    <w:rsid w:val="00700B1F"/>
    <w:rsid w:val="007114BF"/>
    <w:rsid w:val="00711563"/>
    <w:rsid w:val="00716C2D"/>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C4827"/>
    <w:rsid w:val="007C5456"/>
    <w:rsid w:val="007D5836"/>
    <w:rsid w:val="007E38F5"/>
    <w:rsid w:val="007F1828"/>
    <w:rsid w:val="007F34A4"/>
    <w:rsid w:val="00810273"/>
    <w:rsid w:val="00815563"/>
    <w:rsid w:val="008240DA"/>
    <w:rsid w:val="00824795"/>
    <w:rsid w:val="008429E5"/>
    <w:rsid w:val="00847F10"/>
    <w:rsid w:val="00856075"/>
    <w:rsid w:val="0086726E"/>
    <w:rsid w:val="00867EA4"/>
    <w:rsid w:val="00881BE1"/>
    <w:rsid w:val="00882BE7"/>
    <w:rsid w:val="008875EE"/>
    <w:rsid w:val="00896C59"/>
    <w:rsid w:val="00897D88"/>
    <w:rsid w:val="008A0319"/>
    <w:rsid w:val="008C4209"/>
    <w:rsid w:val="008C6977"/>
    <w:rsid w:val="008D04E5"/>
    <w:rsid w:val="008D43E9"/>
    <w:rsid w:val="008D7FA5"/>
    <w:rsid w:val="008E2EE9"/>
    <w:rsid w:val="008E3C0E"/>
    <w:rsid w:val="008E476B"/>
    <w:rsid w:val="008F43E6"/>
    <w:rsid w:val="008F4E90"/>
    <w:rsid w:val="0092618C"/>
    <w:rsid w:val="00927C63"/>
    <w:rsid w:val="00932F50"/>
    <w:rsid w:val="00933B5E"/>
    <w:rsid w:val="00943AB1"/>
    <w:rsid w:val="009459C8"/>
    <w:rsid w:val="0094637B"/>
    <w:rsid w:val="00955A78"/>
    <w:rsid w:val="0096230A"/>
    <w:rsid w:val="00965518"/>
    <w:rsid w:val="00984200"/>
    <w:rsid w:val="009921B8"/>
    <w:rsid w:val="009C77B0"/>
    <w:rsid w:val="009D41E1"/>
    <w:rsid w:val="009D4984"/>
    <w:rsid w:val="009D6901"/>
    <w:rsid w:val="009E1B8D"/>
    <w:rsid w:val="009E2CAA"/>
    <w:rsid w:val="009E6016"/>
    <w:rsid w:val="009F4E19"/>
    <w:rsid w:val="00A00516"/>
    <w:rsid w:val="00A07662"/>
    <w:rsid w:val="00A21B71"/>
    <w:rsid w:val="00A3084C"/>
    <w:rsid w:val="00A37F9E"/>
    <w:rsid w:val="00A40085"/>
    <w:rsid w:val="00A47DF6"/>
    <w:rsid w:val="00A5308A"/>
    <w:rsid w:val="00A5349F"/>
    <w:rsid w:val="00A613F5"/>
    <w:rsid w:val="00A83A58"/>
    <w:rsid w:val="00A8494E"/>
    <w:rsid w:val="00A9231C"/>
    <w:rsid w:val="00A93B65"/>
    <w:rsid w:val="00AA0DE6"/>
    <w:rsid w:val="00AA2532"/>
    <w:rsid w:val="00AB6765"/>
    <w:rsid w:val="00AD2B6D"/>
    <w:rsid w:val="00AD2CCF"/>
    <w:rsid w:val="00AE1F88"/>
    <w:rsid w:val="00AE34C6"/>
    <w:rsid w:val="00AE361F"/>
    <w:rsid w:val="00AE4B16"/>
    <w:rsid w:val="00AE5370"/>
    <w:rsid w:val="00B13C0D"/>
    <w:rsid w:val="00B247A9"/>
    <w:rsid w:val="00B24882"/>
    <w:rsid w:val="00B32159"/>
    <w:rsid w:val="00B371F3"/>
    <w:rsid w:val="00B37B29"/>
    <w:rsid w:val="00B435B5"/>
    <w:rsid w:val="00B45535"/>
    <w:rsid w:val="00B457EC"/>
    <w:rsid w:val="00B531B3"/>
    <w:rsid w:val="00B565D8"/>
    <w:rsid w:val="00B5779A"/>
    <w:rsid w:val="00B63B1E"/>
    <w:rsid w:val="00B64D24"/>
    <w:rsid w:val="00B7147D"/>
    <w:rsid w:val="00B73217"/>
    <w:rsid w:val="00B75CFC"/>
    <w:rsid w:val="00B76A03"/>
    <w:rsid w:val="00B853F9"/>
    <w:rsid w:val="00B93322"/>
    <w:rsid w:val="00BB018B"/>
    <w:rsid w:val="00BB2059"/>
    <w:rsid w:val="00BB23DB"/>
    <w:rsid w:val="00BD144C"/>
    <w:rsid w:val="00BD1747"/>
    <w:rsid w:val="00BE0803"/>
    <w:rsid w:val="00BF2348"/>
    <w:rsid w:val="00C06506"/>
    <w:rsid w:val="00C14973"/>
    <w:rsid w:val="00C1643D"/>
    <w:rsid w:val="00C24EBF"/>
    <w:rsid w:val="00C261A9"/>
    <w:rsid w:val="00C369AC"/>
    <w:rsid w:val="00C42793"/>
    <w:rsid w:val="00C47351"/>
    <w:rsid w:val="00C503DC"/>
    <w:rsid w:val="00C601ED"/>
    <w:rsid w:val="00C73E0B"/>
    <w:rsid w:val="00C95D65"/>
    <w:rsid w:val="00CC0AFE"/>
    <w:rsid w:val="00CC4621"/>
    <w:rsid w:val="00CE531F"/>
    <w:rsid w:val="00CE5A5C"/>
    <w:rsid w:val="00CE7E98"/>
    <w:rsid w:val="00D01E10"/>
    <w:rsid w:val="00D046B7"/>
    <w:rsid w:val="00D05FF1"/>
    <w:rsid w:val="00D1179D"/>
    <w:rsid w:val="00D12B24"/>
    <w:rsid w:val="00D2111E"/>
    <w:rsid w:val="00D2298F"/>
    <w:rsid w:val="00D31AB7"/>
    <w:rsid w:val="00D32BC8"/>
    <w:rsid w:val="00D50D23"/>
    <w:rsid w:val="00D512BB"/>
    <w:rsid w:val="00D728AC"/>
    <w:rsid w:val="00D92793"/>
    <w:rsid w:val="00D92A66"/>
    <w:rsid w:val="00DA39D3"/>
    <w:rsid w:val="00DA3B1A"/>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6044E"/>
    <w:rsid w:val="00E60475"/>
    <w:rsid w:val="00E6220E"/>
    <w:rsid w:val="00E801EB"/>
    <w:rsid w:val="00E83739"/>
    <w:rsid w:val="00E8476B"/>
    <w:rsid w:val="00EA496D"/>
    <w:rsid w:val="00EA6F1A"/>
    <w:rsid w:val="00EB2EF6"/>
    <w:rsid w:val="00EB3860"/>
    <w:rsid w:val="00EB418C"/>
    <w:rsid w:val="00EE1C7F"/>
    <w:rsid w:val="00EE5F9B"/>
    <w:rsid w:val="00EF6435"/>
    <w:rsid w:val="00F07CDA"/>
    <w:rsid w:val="00F10E38"/>
    <w:rsid w:val="00F10F6B"/>
    <w:rsid w:val="00F2179E"/>
    <w:rsid w:val="00F23697"/>
    <w:rsid w:val="00F31A5B"/>
    <w:rsid w:val="00F36BB7"/>
    <w:rsid w:val="00F67A8C"/>
    <w:rsid w:val="00F75529"/>
    <w:rsid w:val="00F807D6"/>
    <w:rsid w:val="00F833BA"/>
    <w:rsid w:val="00F83F36"/>
    <w:rsid w:val="00F947D9"/>
    <w:rsid w:val="00FA0F97"/>
    <w:rsid w:val="00FA49F2"/>
    <w:rsid w:val="00FB11E7"/>
    <w:rsid w:val="00FB3809"/>
    <w:rsid w:val="00FD163D"/>
    <w:rsid w:val="00FD6CAB"/>
    <w:rsid w:val="00FE1520"/>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2D7314"/>
    <w:rsid w:val="005063DF"/>
    <w:rsid w:val="005C14FA"/>
    <w:rsid w:val="00614237"/>
    <w:rsid w:val="006655F5"/>
    <w:rsid w:val="00790719"/>
    <w:rsid w:val="007E0252"/>
    <w:rsid w:val="00A649E1"/>
    <w:rsid w:val="00A70263"/>
    <w:rsid w:val="00AA0BAC"/>
    <w:rsid w:val="00B95A34"/>
    <w:rsid w:val="00B95C7D"/>
    <w:rsid w:val="00C27BE4"/>
    <w:rsid w:val="00C77F2E"/>
    <w:rsid w:val="00D9039A"/>
    <w:rsid w:val="00D97E3D"/>
    <w:rsid w:val="00DE79F5"/>
    <w:rsid w:val="00EA4E83"/>
    <w:rsid w:val="00EB0FEC"/>
    <w:rsid w:val="00F14794"/>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D10C8-979B-4D79-BE1E-61BFD208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66</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12</cp:revision>
  <cp:lastPrinted>2019-08-05T17:21:00Z</cp:lastPrinted>
  <dcterms:created xsi:type="dcterms:W3CDTF">2019-11-30T12:51:00Z</dcterms:created>
  <dcterms:modified xsi:type="dcterms:W3CDTF">2019-12-07T14:06:00Z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